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3D81" w14:textId="4A9F72C6" w:rsidR="00602685" w:rsidRPr="00740C64" w:rsidRDefault="00B01729" w:rsidP="00D95ED7">
      <w:pPr>
        <w:jc w:val="center"/>
        <w:rPr>
          <w:rFonts w:ascii="EB Garamond" w:hAnsi="EB Garamond" w:cs="EB Garamond"/>
          <w:sz w:val="28"/>
          <w:szCs w:val="28"/>
        </w:rPr>
      </w:pPr>
      <w:r w:rsidRPr="00740C64">
        <w:rPr>
          <w:rFonts w:ascii="ConsortLightCondensed" w:hAnsi="ConsortLightCondensed" w:cs="EB Garamond"/>
          <w:b/>
          <w:caps/>
          <w:sz w:val="40"/>
          <w:szCs w:val="40"/>
        </w:rPr>
        <w:t>Italian Wine Month</w:t>
      </w:r>
      <w:r w:rsidRPr="00740C64">
        <w:rPr>
          <w:rFonts w:ascii="EB Garamond" w:hAnsi="EB Garamond" w:cs="EB Garamond"/>
          <w:b/>
          <w:sz w:val="40"/>
          <w:szCs w:val="40"/>
        </w:rPr>
        <w:t xml:space="preserve">  </w:t>
      </w:r>
    </w:p>
    <w:p w14:paraId="643867A9" w14:textId="040BC70F" w:rsidR="00602685" w:rsidRPr="00740C64" w:rsidRDefault="00E14AFB" w:rsidP="00740C64">
      <w:pPr>
        <w:spacing w:after="0"/>
        <w:rPr>
          <w:rFonts w:ascii="ConsortLightCondensed" w:hAnsi="ConsortLightCondensed" w:cs="EB Garamond"/>
          <w:caps/>
          <w:sz w:val="36"/>
          <w:szCs w:val="36"/>
        </w:rPr>
      </w:pPr>
      <w:r w:rsidRPr="00740C64">
        <w:rPr>
          <w:rFonts w:ascii="ConsortLightCondensed" w:hAnsi="ConsortLightCondensed" w:cs="EB Garamond"/>
          <w:b/>
          <w:caps/>
          <w:sz w:val="36"/>
          <w:szCs w:val="36"/>
        </w:rPr>
        <w:t>Italian Sparkling — by the glass</w:t>
      </w:r>
    </w:p>
    <w:p w14:paraId="5B882BEC" w14:textId="28E66434" w:rsidR="00B01729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t>NV Astoria “Butterfly” Prosecco Extra Dry</w:t>
      </w:r>
      <w:r w:rsidR="00D95ED7" w:rsidRPr="00740C64">
        <w:rPr>
          <w:rFonts w:ascii="EB Garamond" w:hAnsi="EB Garamond" w:cs="EB Garamond"/>
          <w:b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>Treviso</w:t>
      </w:r>
      <w:r w:rsidR="00D95ED7" w:rsidRPr="00740C64">
        <w:rPr>
          <w:rFonts w:ascii="EB Garamond" w:hAnsi="EB Garamond" w:cs="EB Garamond"/>
          <w:b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i/>
          <w:iCs/>
          <w:sz w:val="28"/>
          <w:szCs w:val="28"/>
        </w:rPr>
        <w:t>17 / 74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A joyful opening to the experience—lively and fragrant, with notes of tropical fruit, banana cream and a soft hazelnut finish that lingers just long enough.</w:t>
      </w:r>
    </w:p>
    <w:p w14:paraId="67C91458" w14:textId="77777777" w:rsidR="00740C64" w:rsidRPr="00740C64" w:rsidRDefault="00740C64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</w:p>
    <w:p w14:paraId="52B367EA" w14:textId="6EF8D820" w:rsidR="00602685" w:rsidRPr="00740C64" w:rsidRDefault="008147AF" w:rsidP="00740C64">
      <w:pPr>
        <w:spacing w:after="0"/>
        <w:rPr>
          <w:rFonts w:ascii="ConsortLightCondensed" w:hAnsi="ConsortLightCondensed" w:cs="EB Garamond"/>
          <w:caps/>
          <w:sz w:val="36"/>
          <w:szCs w:val="36"/>
        </w:rPr>
      </w:pPr>
      <w:r w:rsidRPr="00740C64">
        <w:rPr>
          <w:rFonts w:ascii="ConsortLightCondensed" w:hAnsi="ConsortLightCondensed" w:cs="EB Garamond"/>
          <w:b/>
          <w:caps/>
          <w:sz w:val="36"/>
          <w:szCs w:val="36"/>
        </w:rPr>
        <w:t xml:space="preserve">Italian Whites </w:t>
      </w:r>
      <w:bookmarkStart w:id="0" w:name="_Hlk225771728"/>
      <w:r w:rsidRPr="00740C64">
        <w:rPr>
          <w:rFonts w:ascii="ConsortLightCondensed" w:hAnsi="ConsortLightCondensed" w:cs="EB Garamond"/>
          <w:b/>
          <w:caps/>
          <w:sz w:val="36"/>
          <w:szCs w:val="36"/>
        </w:rPr>
        <w:t>— by the glass</w:t>
      </w:r>
      <w:bookmarkEnd w:id="0"/>
    </w:p>
    <w:p w14:paraId="47A64D4E" w14:textId="4417A0F1" w:rsidR="00602685" w:rsidRPr="00740C64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t xml:space="preserve">2022 Madonna del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Cariano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Bianco Corvina Bianco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  <w:t xml:space="preserve">Verona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18 / 82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From the hills of Verona, this wine speaks in lifted aromatics—jasmine, apricot and sun-ripened peach—capturing the warmth and charm of northern Italy.</w:t>
      </w:r>
    </w:p>
    <w:p w14:paraId="51F0863F" w14:textId="59860FBF" w:rsidR="00602685" w:rsidRPr="00740C64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t>2024 St. Michael-</w:t>
      </w:r>
      <w:proofErr w:type="spellStart"/>
      <w:proofErr w:type="gramStart"/>
      <w:r w:rsidRPr="00740C64">
        <w:rPr>
          <w:rFonts w:ascii="EB Garamond" w:hAnsi="EB Garamond" w:cs="EB Garamond"/>
          <w:b/>
          <w:sz w:val="28"/>
          <w:szCs w:val="28"/>
        </w:rPr>
        <w:t>Eppan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Schulthauser</w:t>
      </w:r>
      <w:proofErr w:type="spellEnd"/>
      <w:proofErr w:type="gramEnd"/>
      <w:r w:rsidR="00D95ED7"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Pr="00740C64">
        <w:rPr>
          <w:rFonts w:ascii="EB Garamond" w:hAnsi="EB Garamond" w:cs="EB Garamond"/>
          <w:b/>
          <w:sz w:val="28"/>
          <w:szCs w:val="28"/>
        </w:rPr>
        <w:t xml:space="preserve"> Pinot Bianco</w:t>
      </w:r>
      <w:r w:rsidR="00D95ED7" w:rsidRPr="00740C64">
        <w:rPr>
          <w:rFonts w:ascii="EB Garamond" w:hAnsi="EB Garamond" w:cs="EB Garamond"/>
          <w:b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 </w:t>
      </w:r>
      <w:r w:rsidR="00E14AFB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Alto Adige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28 / 124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Cool alpine precision defines this wine. Mineral and composed, it unfolds with dried herbs and pristine white fruit, reflecting the clarity of its mountain origins.</w:t>
      </w:r>
    </w:p>
    <w:p w14:paraId="30029AC9" w14:textId="4F2F7858" w:rsidR="00B01729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t xml:space="preserve">2022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Sedilesu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Granazza</w:t>
      </w:r>
      <w:proofErr w:type="spellEnd"/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E14AFB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Sardinia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E14AFB" w:rsidRPr="00740C64">
        <w:rPr>
          <w:rFonts w:ascii="EB Garamond" w:hAnsi="EB Garamond" w:cs="EB Garamond"/>
          <w:i/>
          <w:sz w:val="28"/>
          <w:szCs w:val="28"/>
        </w:rPr>
        <w:t xml:space="preserve"> </w:t>
      </w:r>
      <w:r w:rsid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18 / 76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A rarer expression from Sardinia—textural and intriguing, with hints of caramel, dried flowers and a gentle rustic edge that invites contemplation.</w:t>
      </w:r>
    </w:p>
    <w:p w14:paraId="32981674" w14:textId="77777777" w:rsidR="00740C64" w:rsidRPr="00740C64" w:rsidRDefault="00740C64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</w:p>
    <w:p w14:paraId="255DB9BA" w14:textId="635ADDFA" w:rsidR="00602685" w:rsidRPr="00740C64" w:rsidRDefault="008147AF" w:rsidP="00740C64">
      <w:pPr>
        <w:spacing w:after="0" w:line="240" w:lineRule="auto"/>
        <w:rPr>
          <w:rFonts w:ascii="ConsortLightCondensed" w:hAnsi="ConsortLightCondensed" w:cs="EB Garamond"/>
          <w:caps/>
          <w:sz w:val="36"/>
          <w:szCs w:val="36"/>
        </w:rPr>
      </w:pPr>
      <w:r w:rsidRPr="00740C64">
        <w:rPr>
          <w:rFonts w:ascii="ConsortLightCondensed" w:hAnsi="ConsortLightCondensed" w:cs="EB Garamond"/>
          <w:b/>
          <w:caps/>
          <w:sz w:val="36"/>
          <w:szCs w:val="36"/>
        </w:rPr>
        <w:t xml:space="preserve">Italian Reds </w:t>
      </w:r>
      <w:bookmarkStart w:id="1" w:name="_Hlk225771749"/>
      <w:r w:rsidRPr="00740C64">
        <w:rPr>
          <w:rFonts w:ascii="ConsortLightCondensed" w:hAnsi="ConsortLightCondensed" w:cs="EB Garamond"/>
          <w:b/>
          <w:caps/>
          <w:sz w:val="36"/>
          <w:szCs w:val="36"/>
        </w:rPr>
        <w:t>— by the glass</w:t>
      </w:r>
      <w:bookmarkEnd w:id="1"/>
    </w:p>
    <w:p w14:paraId="17AACBCC" w14:textId="7F15DBDE" w:rsidR="00602685" w:rsidRPr="00740C64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t>202</w:t>
      </w:r>
      <w:r w:rsidR="00D95ED7" w:rsidRPr="00740C64">
        <w:rPr>
          <w:rFonts w:ascii="EB Garamond" w:hAnsi="EB Garamond" w:cs="EB Garamond"/>
          <w:b/>
          <w:sz w:val="28"/>
          <w:szCs w:val="28"/>
        </w:rPr>
        <w:t>1</w:t>
      </w:r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b/>
          <w:sz w:val="28"/>
          <w:szCs w:val="28"/>
        </w:rPr>
        <w:t>Cascina Chicco</w:t>
      </w:r>
      <w:r w:rsidR="00D95ED7" w:rsidRPr="00740C64">
        <w:rPr>
          <w:rFonts w:ascii="EB Garamond" w:hAnsi="EB Garamond" w:cs="EB Garamond"/>
          <w:b/>
          <w:bCs/>
          <w:iCs/>
          <w:sz w:val="28"/>
          <w:szCs w:val="28"/>
        </w:rPr>
        <w:t xml:space="preserve"> Barolo </w:t>
      </w:r>
      <w:proofErr w:type="spellStart"/>
      <w:r w:rsidR="00D95ED7" w:rsidRPr="00740C64">
        <w:rPr>
          <w:rFonts w:ascii="EB Garamond" w:hAnsi="EB Garamond" w:cs="EB Garamond"/>
          <w:b/>
          <w:bCs/>
          <w:iCs/>
          <w:sz w:val="28"/>
          <w:szCs w:val="28"/>
        </w:rPr>
        <w:t>Rocche</w:t>
      </w:r>
      <w:proofErr w:type="spellEnd"/>
      <w:r w:rsidR="00D95ED7" w:rsidRPr="00740C64">
        <w:rPr>
          <w:rFonts w:ascii="EB Garamond" w:hAnsi="EB Garamond" w:cs="EB Garamond"/>
          <w:b/>
          <w:bCs/>
          <w:iCs/>
          <w:sz w:val="28"/>
          <w:szCs w:val="28"/>
        </w:rPr>
        <w:t xml:space="preserve"> di </w:t>
      </w:r>
      <w:proofErr w:type="spellStart"/>
      <w:r w:rsidR="00D95ED7" w:rsidRPr="00740C64">
        <w:rPr>
          <w:rFonts w:ascii="EB Garamond" w:hAnsi="EB Garamond" w:cs="EB Garamond"/>
          <w:b/>
          <w:bCs/>
          <w:iCs/>
          <w:sz w:val="28"/>
          <w:szCs w:val="28"/>
        </w:rPr>
        <w:t>Castelletto</w:t>
      </w:r>
      <w:proofErr w:type="spellEnd"/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  <w:t xml:space="preserve">Piemonte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44 / 210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A classic voice of Piemonte—perfumed and structured, where spice, blue florals and wild berries weave together with a subtle note of licorice.</w:t>
      </w:r>
    </w:p>
    <w:p w14:paraId="0E58FF91" w14:textId="04A0D3B4" w:rsidR="00602685" w:rsidRPr="00740C64" w:rsidRDefault="00000000" w:rsidP="00740C64">
      <w:pPr>
        <w:spacing w:after="0" w:line="240" w:lineRule="auto"/>
        <w:rPr>
          <w:rFonts w:ascii="EB Garamond" w:hAnsi="EB Garamond" w:cs="EB Garamond"/>
          <w:sz w:val="28"/>
          <w:szCs w:val="28"/>
        </w:rPr>
      </w:pPr>
      <w:r w:rsidRPr="00740C64">
        <w:rPr>
          <w:rFonts w:ascii="EB Garamond" w:hAnsi="EB Garamond" w:cs="EB Garamond"/>
          <w:b/>
          <w:sz w:val="28"/>
          <w:szCs w:val="28"/>
        </w:rPr>
        <w:t xml:space="preserve">2017 La Serena Brunello di </w:t>
      </w:r>
      <w:proofErr w:type="gramStart"/>
      <w:r w:rsidRPr="00740C64">
        <w:rPr>
          <w:rFonts w:ascii="EB Garamond" w:hAnsi="EB Garamond" w:cs="EB Garamond"/>
          <w:b/>
          <w:sz w:val="28"/>
          <w:szCs w:val="28"/>
        </w:rPr>
        <w:t xml:space="preserve">Montalcino </w:t>
      </w:r>
      <w:r w:rsidR="00D95ED7"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Pr="00740C64">
        <w:rPr>
          <w:rFonts w:ascii="EB Garamond" w:hAnsi="EB Garamond" w:cs="EB Garamond"/>
          <w:b/>
          <w:sz w:val="28"/>
          <w:szCs w:val="28"/>
        </w:rPr>
        <w:t>Sangiovese</w:t>
      </w:r>
      <w:proofErr w:type="gramEnd"/>
      <w:r w:rsidR="00D95ED7"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E14AFB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>Tuscany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bookmarkStart w:id="2" w:name="_Hlk225771583"/>
      <w:r w:rsid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56 / 248</w:t>
      </w:r>
      <w:bookmarkEnd w:id="2"/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Time has shaped this wine beautifully. Layers of dark cherry, plum and blood orange are framed by dried herbs and fine leather—an elegant partner to a perfectly prepared bistecca.</w:t>
      </w:r>
    </w:p>
    <w:p w14:paraId="40A0E30D" w14:textId="77777777" w:rsidR="00E14AFB" w:rsidRPr="00740C64" w:rsidRDefault="00E14AFB" w:rsidP="00740C64">
      <w:pPr>
        <w:spacing w:after="0" w:line="240" w:lineRule="auto"/>
        <w:rPr>
          <w:rFonts w:ascii="EB Garamond" w:hAnsi="EB Garamond" w:cs="EB Garamond"/>
          <w:b/>
          <w:bCs/>
          <w:i/>
          <w:sz w:val="28"/>
          <w:szCs w:val="28"/>
        </w:rPr>
      </w:pPr>
      <w:r w:rsidRPr="00740C64">
        <w:rPr>
          <w:rFonts w:ascii="EB Garamond" w:hAnsi="EB Garamond" w:cs="EB Garamond"/>
          <w:b/>
          <w:sz w:val="28"/>
          <w:szCs w:val="28"/>
        </w:rPr>
        <w:t xml:space="preserve">2021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Varvaglione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Papale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Oro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Primitivo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di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Manduria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Pr="00740C64">
        <w:rPr>
          <w:rFonts w:ascii="EB Garamond" w:hAnsi="EB Garamond" w:cs="EB Garamond"/>
          <w:b/>
          <w:sz w:val="28"/>
          <w:szCs w:val="28"/>
        </w:rPr>
        <w:tab/>
      </w:r>
      <w:r w:rsidRPr="00740C64">
        <w:rPr>
          <w:rFonts w:ascii="EB Garamond" w:hAnsi="EB Garamond" w:cs="EB Garamond"/>
          <w:b/>
          <w:sz w:val="28"/>
          <w:szCs w:val="28"/>
        </w:rPr>
        <w:tab/>
      </w:r>
      <w:r w:rsidRPr="00740C64">
        <w:rPr>
          <w:rFonts w:ascii="EB Garamond" w:hAnsi="EB Garamond" w:cs="EB Garamond"/>
          <w:bCs/>
          <w:i/>
          <w:iCs/>
          <w:sz w:val="28"/>
          <w:szCs w:val="28"/>
        </w:rPr>
        <w:t>Puglia</w:t>
      </w:r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Pr="00740C64">
        <w:rPr>
          <w:rFonts w:ascii="EB Garamond" w:hAnsi="EB Garamond" w:cs="EB Garamond"/>
          <w:b/>
          <w:sz w:val="28"/>
          <w:szCs w:val="28"/>
        </w:rPr>
        <w:tab/>
      </w:r>
      <w:r w:rsidRPr="00740C64">
        <w:rPr>
          <w:rFonts w:ascii="EB Garamond" w:hAnsi="EB Garamond" w:cs="EB Garamond"/>
          <w:b/>
          <w:sz w:val="28"/>
          <w:szCs w:val="28"/>
        </w:rPr>
        <w:tab/>
      </w:r>
      <w:r w:rsidRPr="00740C64">
        <w:rPr>
          <w:rFonts w:ascii="EB Garamond" w:hAnsi="EB Garamond" w:cs="EB Garamond"/>
          <w:b/>
          <w:bCs/>
          <w:i/>
          <w:sz w:val="28"/>
          <w:szCs w:val="28"/>
        </w:rPr>
        <w:t>36 / 180</w:t>
      </w:r>
    </w:p>
    <w:p w14:paraId="63D1F45D" w14:textId="5A1A5E4F" w:rsidR="00E14AFB" w:rsidRPr="00740C64" w:rsidRDefault="00E14AFB" w:rsidP="00740C64">
      <w:pPr>
        <w:spacing w:after="0" w:line="240" w:lineRule="auto"/>
        <w:rPr>
          <w:rFonts w:ascii="EB Garamond" w:hAnsi="EB Garamond" w:cs="EB Garamond"/>
          <w:b/>
          <w:bCs/>
          <w:i/>
          <w:sz w:val="24"/>
          <w:szCs w:val="24"/>
        </w:rPr>
      </w:pPr>
      <w:r w:rsidRPr="00740C64">
        <w:rPr>
          <w:rFonts w:ascii="EB Garamond" w:hAnsi="EB Garamond" w:cs="EB Garamond"/>
          <w:bCs/>
          <w:sz w:val="24"/>
          <w:szCs w:val="24"/>
        </w:rPr>
        <w:t>Rich flavors of dark fruits and spices, making it an excellent choice for pairing with red meats and hearty dishes.</w:t>
      </w:r>
    </w:p>
    <w:p w14:paraId="598692AC" w14:textId="794D4E69" w:rsidR="00740C64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t xml:space="preserve">2020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Tignanello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– </w:t>
      </w:r>
      <w:proofErr w:type="spellStart"/>
      <w:proofErr w:type="gramStart"/>
      <w:r w:rsidRPr="00740C64">
        <w:rPr>
          <w:rFonts w:ascii="EB Garamond" w:hAnsi="EB Garamond" w:cs="EB Garamond"/>
          <w:b/>
          <w:sz w:val="28"/>
          <w:szCs w:val="28"/>
        </w:rPr>
        <w:t>Antinori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Pr="00740C64">
        <w:rPr>
          <w:rFonts w:ascii="EB Garamond" w:hAnsi="EB Garamond" w:cs="EB Garamond"/>
          <w:b/>
          <w:sz w:val="28"/>
          <w:szCs w:val="28"/>
        </w:rPr>
        <w:t>Sangiovese</w:t>
      </w:r>
      <w:proofErr w:type="gramEnd"/>
      <w:r w:rsidR="00D95ED7" w:rsidRPr="00740C64">
        <w:rPr>
          <w:rFonts w:ascii="EB Garamond" w:hAnsi="EB Garamond" w:cs="EB Garamond"/>
          <w:b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E14AFB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Tuscany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130 / 720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An icon in its own right. Powerful yet refined, it delivers concentrated forest fruits, sculpted tannins and vibrant acidity, culminating in a long, resonant finish.</w:t>
      </w:r>
    </w:p>
    <w:p w14:paraId="4F982DF9" w14:textId="0FA21EDC" w:rsidR="00602685" w:rsidRPr="00740C64" w:rsidRDefault="00000000" w:rsidP="00740C64">
      <w:pPr>
        <w:spacing w:after="0" w:line="240" w:lineRule="auto"/>
        <w:rPr>
          <w:rFonts w:ascii="ConsortLightCondensed" w:hAnsi="ConsortLightCondensed" w:cs="EB Garamond"/>
          <w:caps/>
          <w:sz w:val="36"/>
          <w:szCs w:val="36"/>
        </w:rPr>
      </w:pPr>
      <w:r w:rsidRPr="00740C64">
        <w:rPr>
          <w:rFonts w:ascii="EB Garamond" w:hAnsi="EB Garamond" w:cs="EB Garamond"/>
          <w:b/>
          <w:sz w:val="24"/>
          <w:szCs w:val="24"/>
        </w:rPr>
        <w:br/>
      </w:r>
      <w:r w:rsidR="008147AF" w:rsidRPr="00740C64">
        <w:rPr>
          <w:rFonts w:ascii="ConsortLightCondensed" w:hAnsi="ConsortLightCondensed" w:cs="EB Garamond"/>
          <w:b/>
          <w:caps/>
          <w:sz w:val="36"/>
          <w:szCs w:val="36"/>
        </w:rPr>
        <w:t xml:space="preserve">Italian </w:t>
      </w:r>
      <w:r w:rsidRPr="00740C64">
        <w:rPr>
          <w:rFonts w:ascii="ConsortLightCondensed" w:hAnsi="ConsortLightCondensed" w:cs="EB Garamond"/>
          <w:b/>
          <w:caps/>
          <w:sz w:val="36"/>
          <w:szCs w:val="36"/>
        </w:rPr>
        <w:t>Dessert</w:t>
      </w:r>
      <w:r w:rsidR="008147AF" w:rsidRPr="00740C64">
        <w:rPr>
          <w:rFonts w:ascii="ConsortLightCondensed" w:hAnsi="ConsortLightCondensed" w:cs="EB Garamond"/>
          <w:b/>
          <w:caps/>
          <w:sz w:val="36"/>
          <w:szCs w:val="36"/>
        </w:rPr>
        <w:t xml:space="preserve"> wines — by the glass</w:t>
      </w:r>
    </w:p>
    <w:p w14:paraId="1C2884F2" w14:textId="5BE20FB5" w:rsidR="00602685" w:rsidRPr="00740C64" w:rsidRDefault="00000000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r w:rsidRPr="00740C64">
        <w:rPr>
          <w:rFonts w:ascii="EB Garamond" w:hAnsi="EB Garamond" w:cs="EB Garamond"/>
          <w:b/>
          <w:sz w:val="28"/>
          <w:szCs w:val="28"/>
        </w:rPr>
        <w:lastRenderedPageBreak/>
        <w:t xml:space="preserve">2024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Braida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Brachetto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d’Acqui</w:t>
      </w:r>
      <w:proofErr w:type="spellEnd"/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E14AFB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>Piedmont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  <w:t xml:space="preserve"> </w:t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18 / 72</w:t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bCs/>
          <w:i/>
          <w:iCs/>
          <w:sz w:val="28"/>
          <w:szCs w:val="28"/>
        </w:rPr>
        <w:t>(375ml)</w:t>
      </w:r>
      <w:r w:rsidRPr="00740C64">
        <w:rPr>
          <w:rFonts w:ascii="EB Garamond" w:hAnsi="EB Garamond" w:cs="EB Garamond"/>
          <w:b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Playful and aromatic, this gently sparkling red offers notes of plum, cherry and raspberry—light on its feet, yet full of charm.</w:t>
      </w:r>
    </w:p>
    <w:p w14:paraId="5981096F" w14:textId="2A0CC7C0" w:rsidR="00602685" w:rsidRDefault="00E14AFB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  <w:proofErr w:type="gramStart"/>
      <w:r w:rsidRPr="00740C64">
        <w:rPr>
          <w:rFonts w:ascii="EB Garamond" w:hAnsi="EB Garamond" w:cs="EB Garamond"/>
          <w:b/>
          <w:sz w:val="28"/>
          <w:szCs w:val="28"/>
        </w:rPr>
        <w:t>NV  Marchesi</w:t>
      </w:r>
      <w:proofErr w:type="gramEnd"/>
      <w:r w:rsidRPr="00740C64">
        <w:rPr>
          <w:rFonts w:ascii="EB Garamond" w:hAnsi="EB Garamond" w:cs="EB Garamond"/>
          <w:b/>
          <w:sz w:val="28"/>
          <w:szCs w:val="28"/>
        </w:rPr>
        <w:t xml:space="preserve"> di Barolo </w:t>
      </w:r>
      <w:proofErr w:type="spellStart"/>
      <w:r w:rsidRPr="00740C64">
        <w:rPr>
          <w:rFonts w:ascii="EB Garamond" w:hAnsi="EB Garamond" w:cs="EB Garamond"/>
          <w:b/>
          <w:sz w:val="28"/>
          <w:szCs w:val="28"/>
        </w:rPr>
        <w:t>Barolo</w:t>
      </w:r>
      <w:proofErr w:type="spellEnd"/>
      <w:r w:rsidRPr="00740C64">
        <w:rPr>
          <w:rFonts w:ascii="EB Garamond" w:hAnsi="EB Garamond" w:cs="EB Garamond"/>
          <w:b/>
          <w:sz w:val="28"/>
          <w:szCs w:val="28"/>
        </w:rPr>
        <w:t xml:space="preserve"> Chinato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i/>
          <w:sz w:val="28"/>
          <w:szCs w:val="28"/>
        </w:rPr>
        <w:t xml:space="preserve">Piedmont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ab/>
      </w:r>
      <w:r w:rsidR="00D95ED7" w:rsidRPr="00740C64">
        <w:rPr>
          <w:rFonts w:ascii="EB Garamond" w:hAnsi="EB Garamond" w:cs="EB Garamond"/>
          <w:b/>
          <w:bCs/>
          <w:i/>
          <w:sz w:val="28"/>
          <w:szCs w:val="28"/>
        </w:rPr>
        <w:t>18/120</w:t>
      </w:r>
      <w:r w:rsidR="00740C64">
        <w:rPr>
          <w:rFonts w:ascii="EB Garamond" w:hAnsi="EB Garamond" w:cs="EB Garamond"/>
          <w:b/>
          <w:bCs/>
          <w:i/>
          <w:sz w:val="28"/>
          <w:szCs w:val="28"/>
        </w:rPr>
        <w:t xml:space="preserve"> </w:t>
      </w:r>
      <w:r w:rsidR="00D95ED7" w:rsidRPr="00740C64">
        <w:rPr>
          <w:rFonts w:ascii="EB Garamond" w:hAnsi="EB Garamond" w:cs="EB Garamond"/>
          <w:i/>
          <w:sz w:val="28"/>
          <w:szCs w:val="28"/>
        </w:rPr>
        <w:t>(500ml)</w:t>
      </w:r>
      <w:r w:rsidRPr="00740C64">
        <w:rPr>
          <w:rFonts w:ascii="EB Garamond" w:hAnsi="EB Garamond" w:cs="EB Garamond"/>
          <w:i/>
          <w:sz w:val="28"/>
          <w:szCs w:val="28"/>
        </w:rPr>
        <w:br/>
      </w:r>
      <w:r w:rsidRPr="00740C64">
        <w:rPr>
          <w:rFonts w:ascii="EB Garamond" w:hAnsi="EB Garamond" w:cs="EB Garamond"/>
          <w:sz w:val="24"/>
          <w:szCs w:val="24"/>
        </w:rPr>
        <w:t>A contemplative close—Nebbiolo enriched with botanicals and spice, creating a deeply aromatic and lingering digestif.</w:t>
      </w:r>
    </w:p>
    <w:p w14:paraId="561D184E" w14:textId="77777777" w:rsidR="00740C64" w:rsidRDefault="00740C64" w:rsidP="00740C64">
      <w:pPr>
        <w:spacing w:after="0" w:line="240" w:lineRule="auto"/>
        <w:rPr>
          <w:rFonts w:ascii="EB Garamond" w:hAnsi="EB Garamond" w:cs="EB Garamond"/>
          <w:sz w:val="24"/>
          <w:szCs w:val="24"/>
        </w:rPr>
      </w:pPr>
    </w:p>
    <w:p w14:paraId="1B145B77" w14:textId="4B47CE8C" w:rsidR="00740C64" w:rsidRPr="00740C64" w:rsidRDefault="00740C64" w:rsidP="00740C64">
      <w:pPr>
        <w:spacing w:after="0" w:line="240" w:lineRule="auto"/>
        <w:rPr>
          <w:rFonts w:ascii="EB Garamond" w:hAnsi="EB Garamond" w:cs="EB Garamond"/>
          <w:sz w:val="40"/>
          <w:szCs w:val="40"/>
        </w:rPr>
      </w:pPr>
      <w:r w:rsidRPr="00740C64">
        <w:rPr>
          <w:rFonts w:ascii="EB Garamond" w:hAnsi="EB Garamond" w:cs="EB Garamond"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0F1E4244" wp14:editId="6BDA200F">
            <wp:simplePos x="0" y="0"/>
            <wp:positionH relativeFrom="column">
              <wp:posOffset>-272415</wp:posOffset>
            </wp:positionH>
            <wp:positionV relativeFrom="paragraph">
              <wp:posOffset>-419100</wp:posOffset>
            </wp:positionV>
            <wp:extent cx="7644765" cy="108089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1080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0C64">
        <w:rPr>
          <w:rFonts w:ascii="ConsortRR LightCondensed" w:eastAsia="Times New Roman" w:hAnsi="ConsortRR LightCondensed" w:cs="Times New Roman"/>
          <w:caps/>
          <w:sz w:val="52"/>
          <w:szCs w:val="52"/>
          <w:lang w:val="es-AR" w:eastAsia="es-MX"/>
        </w:rPr>
        <w:t>ITALY</w:t>
      </w:r>
      <w:r w:rsidRPr="00740C64">
        <w:rPr>
          <w:rFonts w:ascii="Times New Roman" w:eastAsia="Times New Roman" w:hAnsi="Times New Roman" w:cs="Times New Roman"/>
          <w:sz w:val="36"/>
          <w:szCs w:val="36"/>
          <w:lang w:val="es-AR" w:eastAsia="es-MX"/>
        </w:rPr>
        <w:br/>
      </w:r>
      <w:r w:rsidRPr="00740C64">
        <w:rPr>
          <w:rFonts w:ascii="ConsortRR LightCondensed" w:eastAsia="Times New Roman" w:hAnsi="ConsortRR LightCondensed" w:cs="Times New Roman"/>
          <w:caps/>
          <w:sz w:val="48"/>
          <w:szCs w:val="48"/>
          <w:lang w:eastAsia="es-MX"/>
        </w:rPr>
        <w:t>Wine RegionS</w:t>
      </w:r>
      <w:r w:rsidRPr="00740C64">
        <w:rPr>
          <w:rFonts w:ascii="ConsortRR LightCondensed" w:eastAsia="Calibri" w:hAnsi="ConsortRR LightCondensed" w:cs="Times New Roman"/>
          <w:caps/>
          <w:noProof/>
          <w:kern w:val="2"/>
          <w:sz w:val="52"/>
          <w:szCs w:val="52"/>
          <w:lang w:val="en-AU" w:eastAsia="en-AU"/>
          <w14:ligatures w14:val="standardContextual"/>
        </w:rPr>
        <w:t xml:space="preserve"> </w:t>
      </w:r>
    </w:p>
    <w:sectPr w:rsidR="00740C64" w:rsidRPr="00740C64" w:rsidSect="00740C64">
      <w:pgSz w:w="12240" w:h="15840"/>
      <w:pgMar w:top="720" w:right="907" w:bottom="72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nsortLightCondensed">
    <w:altName w:val="Calibri"/>
    <w:charset w:val="00"/>
    <w:family w:val="auto"/>
    <w:pitch w:val="variable"/>
    <w:sig w:usb0="800000A3" w:usb1="00000000" w:usb2="00000000" w:usb3="00000000" w:csb0="00000009" w:csb1="00000000"/>
  </w:font>
  <w:font w:name="ConsortRR LightCondensed">
    <w:altName w:val="Calibri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837170">
    <w:abstractNumId w:val="8"/>
  </w:num>
  <w:num w:numId="2" w16cid:durableId="1847355017">
    <w:abstractNumId w:val="6"/>
  </w:num>
  <w:num w:numId="3" w16cid:durableId="214007119">
    <w:abstractNumId w:val="5"/>
  </w:num>
  <w:num w:numId="4" w16cid:durableId="1217162178">
    <w:abstractNumId w:val="4"/>
  </w:num>
  <w:num w:numId="5" w16cid:durableId="1855071227">
    <w:abstractNumId w:val="7"/>
  </w:num>
  <w:num w:numId="6" w16cid:durableId="1036614854">
    <w:abstractNumId w:val="3"/>
  </w:num>
  <w:num w:numId="7" w16cid:durableId="1550800808">
    <w:abstractNumId w:val="2"/>
  </w:num>
  <w:num w:numId="8" w16cid:durableId="823860542">
    <w:abstractNumId w:val="1"/>
  </w:num>
  <w:num w:numId="9" w16cid:durableId="209612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281"/>
    <w:rsid w:val="0006063C"/>
    <w:rsid w:val="0015074B"/>
    <w:rsid w:val="0029639D"/>
    <w:rsid w:val="00326F90"/>
    <w:rsid w:val="00602685"/>
    <w:rsid w:val="006B1400"/>
    <w:rsid w:val="00740C64"/>
    <w:rsid w:val="008147AF"/>
    <w:rsid w:val="00A16395"/>
    <w:rsid w:val="00AA1D8D"/>
    <w:rsid w:val="00B01729"/>
    <w:rsid w:val="00B47730"/>
    <w:rsid w:val="00CB0664"/>
    <w:rsid w:val="00D95ED7"/>
    <w:rsid w:val="00E14AFB"/>
    <w:rsid w:val="00FC693F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D95DD"/>
  <w14:defaultImageDpi w14:val="300"/>
  <w15:docId w15:val="{A8DDB0B3-9AD5-4866-ABE9-850EE50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Van Dinter</cp:lastModifiedBy>
  <cp:revision>2</cp:revision>
  <cp:lastPrinted>2026-03-30T03:53:00Z</cp:lastPrinted>
  <dcterms:created xsi:type="dcterms:W3CDTF">2026-05-05T04:56:00Z</dcterms:created>
  <dcterms:modified xsi:type="dcterms:W3CDTF">2026-05-05T04:56:00Z</dcterms:modified>
  <cp:category/>
</cp:coreProperties>
</file>